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theme+xml" PartName="/word/theme/theme-1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Relationship Id="rId4" Target="docProps/custom.xml" Type="http://schemas.openxmlformats.org/officeDocument/2006/relationships/custom-properties"/></Relationships>
</file>

<file path=word/document.xml><?xml version="1.0" encoding="utf-8"?>
<w:document xmlns:w="http://schemas.openxmlformats.org/wordprocessingml/2006/main" xmlns:r="http://schemas.openxmlformats.org/officeDocument/2006/relationships" xmlns:wps="http://schemas.microsoft.com/office/word/2010/wordprocessingShape">
  <w:body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8"/>
        </w:rPr>
      </w:pPr>
      <w:bookmarkStart w:id="1001" w:name=""/>
      <w:r>
        <w:rPr>
          <w:rFonts w:ascii="宋体" w:cs="宋体" w:eastAsia="宋体" w:hAnsi="宋体"/>
          <w:sz w:val="28"/>
          <w:spacing w:val="0"/>
          <w:b w:val="on"/>
          <w:i w:val="off"/>
        </w:rPr>
        <w:t>💧 如何选择合适的水处理滤料？石英砂、活性炭、无烟煤深度对比</w:t>
      </w:r>
      <w:bookmarkEnd w:id="1001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02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在工业水处理系统中，滤料被誉为水质净化的“心脏”。无论是工业反渗透设备的预处理，还是循环冷却水的过滤，选对滤料不仅能显著提升出水水质，还能有效延长核心设备的寿命。</w:t>
      </w:r>
      <w:bookmarkEnd w:id="1002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03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然而，面对石英砂、活性炭、无烟煤等琳琅满目的选择，很多工厂的运维负责人往往会感到困惑：它们到底有什么区别？又该如何科学搭配？作为深耕水处理行业多年的</w:t>
      </w:r>
      <w:r>
        <w:rPr>
          <w:rFonts w:ascii="宋体" w:cs="宋体" w:eastAsia="宋体" w:hAnsi="宋体"/>
          <w:sz w:val="24"/>
          <w:spacing w:val="0"/>
          <w:b w:val="on"/>
          <w:i w:val="off"/>
        </w:rPr>
        <w:t>河南普罗斯顿环保科技有限公司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，我们结合丰富的实战案例，为您深度解析这三大主流滤料，助您找到最适合的“净水利器”。</w:t>
      </w:r>
      <w:bookmarkEnd w:id="1003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04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🔍 三大主流滤料特性大揭秘</w:t>
      </w:r>
      <w:bookmarkEnd w:id="1004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05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1. 石英砂：坚固耐用的“物理过滤基石”</w:t>
      </w:r>
      <w:bookmarkEnd w:id="1005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06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石英砂是目前应用最广泛的基础滤料。它主要依靠物理截留作用，像一张细密的网，拦截水中的悬浮物、泥沙和胶体颗粒。</w:t>
      </w:r>
      <w:bookmarkEnd w:id="1006"/>
    </w:p>
    <w:p>
      <w:pPr>
        <w:pageBreakBefore w:val="off"/>
        <w:numPr>
          <w:ilvl w:val="0"/>
          <w:numId w:val="1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07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核心优势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：硬度极高，耐磨损，化学性质非常稳定（在酸性、中性、碱性水中均不易溶解），且价格亲民。</w:t>
      </w:r>
      <w:bookmarkEnd w:id="1007"/>
    </w:p>
    <w:p>
      <w:pPr>
        <w:pageBreakBefore w:val="off"/>
        <w:numPr>
          <w:ilvl w:val="0"/>
          <w:numId w:val="1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08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适用场景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：作为多介质过滤器的底层或中层，广泛用于工业软化水设备、反渗透预处理等，是保障水质清澈度的第一道防线。</w:t>
      </w:r>
      <w:bookmarkEnd w:id="1008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09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2. 活性炭：吸附异味的“化学净化专家”</w:t>
      </w:r>
      <w:bookmarkEnd w:id="1009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10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活性炭是一种多孔性极强的碳质材料，拥有巨大的比表面积。它不仅能过滤杂质，更能通过强大的吸附能力“捕捉”水中的溶解性污染物。</w:t>
      </w:r>
      <w:bookmarkEnd w:id="1010"/>
    </w:p>
    <w:p>
      <w:pPr>
        <w:pageBreakBefore w:val="off"/>
        <w:numPr>
          <w:ilvl w:val="0"/>
          <w:numId w:val="2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11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核心优势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：吸附性能卓越，能有效去除水中的余氯、有机物、异味及色素。对于保护后续的反渗透膜不被氧化至关重要。</w:t>
      </w:r>
      <w:bookmarkEnd w:id="1011"/>
    </w:p>
    <w:p>
      <w:pPr>
        <w:pageBreakBefore w:val="off"/>
        <w:numPr>
          <w:ilvl w:val="0"/>
          <w:numId w:val="2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12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适用场景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：常用于对水质要求较高的工业超纯水制备、食品饮料用水处理，以及需要去除特定化学污染物的工业废水深度处理。</w:t>
      </w:r>
      <w:bookmarkEnd w:id="1012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13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3. 无烟煤：高效截污的“过滤加速器”</w:t>
      </w:r>
      <w:bookmarkEnd w:id="1013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14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无烟煤滤料通常选用优质原煤经精选、破碎、筛分而成。它的密度比石英砂小，但颗粒表面粗糙，孔隙率大。</w:t>
      </w:r>
      <w:bookmarkEnd w:id="1014"/>
    </w:p>
    <w:p>
      <w:pPr>
        <w:pageBreakBefore w:val="off"/>
        <w:numPr>
          <w:ilvl w:val="0"/>
          <w:numId w:val="3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15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核心优势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：含污能力强，过滤速度快。由于质轻，反冲洗时所需的强度较低，能显著节省反冲洗的水量和电能。</w:t>
      </w:r>
      <w:bookmarkEnd w:id="1015"/>
    </w:p>
    <w:p>
      <w:pPr>
        <w:pageBreakBefore w:val="off"/>
        <w:numPr>
          <w:ilvl w:val="0"/>
          <w:numId w:val="3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16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适用场景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：常作为多介质过滤器的上层滤料，与石英砂配合使用，能大幅提升滤池的截污能力和单位面积出水量。</w:t>
      </w:r>
      <w:bookmarkEnd w:id="1016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17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⚖️ 核心参数对比：一目了然</w:t>
      </w:r>
      <w:bookmarkEnd w:id="1017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18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为了让您更直观地了解三者的区别，我们整理了以下核心参数对比表：</w:t>
      </w:r>
      <w:bookmarkEnd w:id="1018"/>
    </w:p>
    <w:tbl>
      <w:tblPr>
        <w:tblW w:type="auto" w:w="0"/>
        <w:jc w:val="start"/>
        <w:tblBorders>
          <w:top w:color="auto" w:space="0" w:sz="8" w:val="single"/>
          <w:left w:color="auto" w:space="0" w:sz="8" w:val="single"/>
          <w:bottom w:color="auto" w:space="0" w:sz="8" w:val="single"/>
          <w:right w:color="auto" w:space="0" w:sz="8" w:val="single"/>
          <w:insideH w:color="auto" w:space="0" w:sz="8" w:val="single"/>
          <w:insideV w:color="auto" w:space="0" w:sz="8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2060"/>
        <w:gridCol w:w="2060"/>
        <w:gridCol w:w="2060"/>
        <w:gridCol w:w="2060"/>
      </w:tblGrid>
      <w:tr>
        <w:tc>
          <w:tcPr>
            <w:tcW w:type="dxa" w:w="20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19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滤料类别</w:t>
            </w:r>
            <w:bookmarkEnd w:id="1019"/>
          </w:p>
        </w:tc>
        <w:tc>
          <w:tcPr>
            <w:tcW w:type="dxa" w:w="20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20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核心功能</w:t>
            </w:r>
            <w:bookmarkEnd w:id="1020"/>
          </w:p>
        </w:tc>
        <w:tc>
          <w:tcPr>
            <w:tcW w:type="dxa" w:w="20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21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物理特性</w:t>
            </w:r>
            <w:bookmarkEnd w:id="1021"/>
          </w:p>
        </w:tc>
        <w:tc>
          <w:tcPr>
            <w:tcW w:type="dxa" w:w="20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22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典型应用场景</w:t>
            </w:r>
            <w:bookmarkEnd w:id="1022"/>
          </w:p>
        </w:tc>
      </w:tr>
      <w:tr>
        <w:tc>
          <w:tcPr>
            <w:tcW w:type="dxa" w:w="20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23" w:name=""/>
            <w:r>
              <w:rPr>
                <w:rFonts w:ascii="宋体" w:cs="宋体" w:eastAsia="宋体" w:hAnsi="宋体"/>
                <w:sz w:val="24"/>
                <w:spacing w:val="0"/>
                <w:b w:val="on"/>
                <w:i w:val="off"/>
              </w:rPr>
              <w:t>石英砂</w:t>
            </w:r>
            <w:bookmarkEnd w:id="1023"/>
          </w:p>
        </w:tc>
        <w:tc>
          <w:tcPr>
            <w:tcW w:type="dxa" w:w="20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24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物理截留悬浮物</w:t>
            </w:r>
            <w:bookmarkEnd w:id="1024"/>
          </w:p>
        </w:tc>
        <w:tc>
          <w:tcPr>
            <w:tcW w:type="dxa" w:w="20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25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硬度高、比重大、耐磨损</w:t>
            </w:r>
            <w:bookmarkEnd w:id="1025"/>
          </w:p>
        </w:tc>
        <w:tc>
          <w:tcPr>
            <w:tcW w:type="dxa" w:w="20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26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基础过滤层、去除泥沙杂质</w:t>
            </w:r>
            <w:bookmarkEnd w:id="1026"/>
          </w:p>
        </w:tc>
      </w:tr>
      <w:tr>
        <w:tc>
          <w:tcPr>
            <w:tcW w:type="dxa" w:w="20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27" w:name=""/>
            <w:r>
              <w:rPr>
                <w:rFonts w:ascii="宋体" w:cs="宋体" w:eastAsia="宋体" w:hAnsi="宋体"/>
                <w:sz w:val="24"/>
                <w:spacing w:val="0"/>
                <w:b w:val="on"/>
                <w:i w:val="off"/>
              </w:rPr>
              <w:t>活性炭</w:t>
            </w:r>
            <w:bookmarkEnd w:id="1027"/>
          </w:p>
        </w:tc>
        <w:tc>
          <w:tcPr>
            <w:tcW w:type="dxa" w:w="20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28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吸附余氯、有机物</w:t>
            </w:r>
            <w:bookmarkEnd w:id="1028"/>
          </w:p>
        </w:tc>
        <w:tc>
          <w:tcPr>
            <w:tcW w:type="dxa" w:w="20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29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孔隙发达、吸附力强、质轻</w:t>
            </w:r>
            <w:bookmarkEnd w:id="1029"/>
          </w:p>
        </w:tc>
        <w:tc>
          <w:tcPr>
            <w:tcW w:type="dxa" w:w="20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30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深度净化、脱色除味、保护RO膜</w:t>
            </w:r>
            <w:bookmarkEnd w:id="1030"/>
          </w:p>
        </w:tc>
      </w:tr>
      <w:tr>
        <w:tc>
          <w:tcPr>
            <w:tcW w:type="dxa" w:w="20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31" w:name=""/>
            <w:r>
              <w:rPr>
                <w:rFonts w:ascii="宋体" w:cs="宋体" w:eastAsia="宋体" w:hAnsi="宋体"/>
                <w:sz w:val="24"/>
                <w:spacing w:val="0"/>
                <w:b w:val="on"/>
                <w:i w:val="off"/>
              </w:rPr>
              <w:t>无烟煤</w:t>
            </w:r>
            <w:bookmarkEnd w:id="1031"/>
          </w:p>
        </w:tc>
        <w:tc>
          <w:tcPr>
            <w:tcW w:type="dxa" w:w="20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32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提高滤速与截污量</w:t>
            </w:r>
            <w:bookmarkEnd w:id="1032"/>
          </w:p>
        </w:tc>
        <w:tc>
          <w:tcPr>
            <w:tcW w:type="dxa" w:w="20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33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表面粗糙、孔隙率大、质轻</w:t>
            </w:r>
            <w:bookmarkEnd w:id="1033"/>
          </w:p>
        </w:tc>
        <w:tc>
          <w:tcPr>
            <w:tcW w:type="dxa" w:w="20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34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多介质过滤上层、快速过滤</w:t>
            </w:r>
            <w:bookmarkEnd w:id="1034"/>
          </w:p>
        </w:tc>
      </w:tr>
    </w:tbl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35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📝 实战指南：如何科学选型与搭配？</w:t>
      </w:r>
      <w:bookmarkEnd w:id="1035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36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在实际的水处理工程中，我们往往不是“单选”，而是通过“组合拳”来发挥最大效能。依托</w:t>
      </w:r>
      <w:r>
        <w:rPr>
          <w:rFonts w:ascii="宋体" w:cs="宋体" w:eastAsia="宋体" w:hAnsi="宋体"/>
          <w:sz w:val="24"/>
          <w:spacing w:val="0"/>
          <w:b w:val="on"/>
          <w:i w:val="off"/>
        </w:rPr>
        <w:t>普罗斯顿环保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强大的供应链整合能力，我们为您提供多规格、高标准的滤料耗材。以下是几条实用的选型建议：</w:t>
      </w:r>
      <w:bookmarkEnd w:id="1036"/>
    </w:p>
    <w:p>
      <w:pPr>
        <w:pageBreakBefore w:val="off"/>
        <w:numPr>
          <w:ilvl w:val="0"/>
          <w:numId w:val="4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37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看水质定功能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：如果您的原水浊度高、泥沙多，首选石英砂作为基础过滤；如果水中余氯超标或有明显异味，必须加入活性炭；如果追求更高的过滤速度和更长的反冲洗周期，无烟煤是最佳搭档。</w:t>
      </w:r>
      <w:bookmarkEnd w:id="1037"/>
    </w:p>
    <w:p>
      <w:pPr>
        <w:pageBreakBefore w:val="off"/>
        <w:numPr>
          <w:ilvl w:val="0"/>
          <w:numId w:val="4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38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经典的“黄金搭档”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：在快速滤池中，通常采用**“无烟煤 + 石英砂”**的双层或多层组合。利用无烟煤密度小、颗粒粗的特点放在上层，先截留大颗粒杂质；下层用密度大、颗粒细的石英砂，拦截微小悬浮物。这种“上疏下密”的结构，能最大程度发挥滤层的截污潜力。</w:t>
      </w:r>
      <w:bookmarkEnd w:id="1038"/>
    </w:p>
    <w:p>
      <w:pPr>
        <w:pageBreakBefore w:val="off"/>
        <w:numPr>
          <w:ilvl w:val="0"/>
          <w:numId w:val="4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39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关注物理指标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：选购时，务必关注滤料的</w:t>
      </w:r>
      <w:r>
        <w:rPr>
          <w:rFonts w:ascii="宋体" w:cs="宋体" w:eastAsia="宋体" w:hAnsi="宋体"/>
          <w:sz w:val="24"/>
          <w:spacing w:val="0"/>
          <w:b w:val="on"/>
          <w:i w:val="off"/>
        </w:rPr>
        <w:t>均匀系数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和</w:t>
      </w:r>
      <w:r>
        <w:rPr>
          <w:rFonts w:ascii="宋体" w:cs="宋体" w:eastAsia="宋体" w:hAnsi="宋体"/>
          <w:sz w:val="24"/>
          <w:spacing w:val="0"/>
          <w:b w:val="on"/>
          <w:i w:val="off"/>
        </w:rPr>
        <w:t>机械强度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。均匀系数越小，滤料颗粒越均匀，过滤效果越好；机械强度越高，滤料在反冲洗时越不易破碎，使用寿命越长。我们出厂的每一批次滤料，均经过严格的理化指标检测，确保为您交付最优质的产品。</w:t>
      </w:r>
      <w:bookmarkEnd w:id="1039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40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 xml:space="preserve">💡 </w:t>
      </w:r>
      <w:r>
        <w:rPr>
          <w:rFonts w:ascii="宋体" w:cs="宋体" w:eastAsia="宋体" w:hAnsi="宋体"/>
          <w:sz w:val="24"/>
          <w:spacing w:val="0"/>
          <w:b w:val="on"/>
          <w:i w:val="off"/>
        </w:rPr>
        <w:t>专家提示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</w:t>
      </w:r>
      <w:bookmarkEnd w:id="1040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41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水处理滤料的选择并没有绝对的“最好”，只有“最合适”。建议您在选型前，先对原水水质进行全面分析，并结合自身的处理工艺、设备要求及预算，量身定制最科学的滤料级配方案。</w:t>
      </w:r>
      <w:bookmarkEnd w:id="1041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42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如果您正为水处理系统的滤料选型、更换或工艺优化而头疼，欢迎随时联系我们的技术团队。</w:t>
      </w:r>
      <w:r>
        <w:rPr>
          <w:rFonts w:ascii="宋体" w:cs="宋体" w:eastAsia="宋体" w:hAnsi="宋体"/>
          <w:sz w:val="24"/>
          <w:spacing w:val="0"/>
          <w:b w:val="on"/>
          <w:i w:val="off"/>
        </w:rPr>
        <w:t>河南普罗斯顿环保科技有限公司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不仅提供高品质的</w:t>
      </w:r>
      <w:r>
        <w:rPr>
          <w:rFonts w:ascii="宋体" w:cs="宋体" w:eastAsia="宋体" w:hAnsi="宋体"/>
          <w:sz w:val="24"/>
          <w:spacing w:val="0"/>
          <w:b w:val="on"/>
          <w:i w:val="off"/>
        </w:rPr>
        <w:t>工业反渗透设备、软化水设备及超滤纳滤设备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，更能为您提供**全系设备配件与耗材（石英砂、活性炭、树脂等）**的供应服务。</w:t>
      </w:r>
      <w:bookmarkEnd w:id="1042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43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我们将为您提供免费的水质诊断、专业的滤料级配设计以及快速的物流配送服务，助您的水处理系统运行更高效、更省心！</w:t>
      </w:r>
      <w:bookmarkEnd w:id="1043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44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 xml:space="preserve">📞 </w:t>
      </w:r>
      <w:r>
        <w:rPr>
          <w:rFonts w:ascii="宋体" w:cs="宋体" w:eastAsia="宋体" w:hAnsi="宋体"/>
          <w:sz w:val="24"/>
          <w:spacing w:val="0"/>
          <w:b w:val="on"/>
          <w:i w:val="off"/>
        </w:rPr>
        <w:t>耗材与设备咨询热线：188-4886-5816</w:t>
      </w:r>
      <w:bookmarkEnd w:id="1044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45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 xml:space="preserve">🌐 </w:t>
      </w:r>
      <w:r>
        <w:rPr>
          <w:rFonts w:ascii="宋体" w:cs="宋体" w:eastAsia="宋体" w:hAnsi="宋体"/>
          <w:sz w:val="24"/>
          <w:spacing w:val="0"/>
          <w:b w:val="on"/>
          <w:i w:val="off"/>
        </w:rPr>
        <w:t>了解更多：</w:t>
      </w:r>
      <w:bookmarkEnd w:id="1045"/>
    </w:p>
    <w:p>
      <w:pPr>
        <w:jc w:val="left"/>
      </w:pPr>
      <w:r>
        <w:rPr/>
        <w:t>(AI生成)</w:t>
      </w:r>
    </w:p>
    <w:sectPr>
      <w:footerReference r:id="rId4"/>
      <w:headerReference r:id="rId5" w:type="default"/>
      <w:pgSz w:h="15840" w:w="11900"/>
      <w:pgMar w:bottom="1440" w:footer="720" w:header="720" w:left="1800" w:right="1800" w:top="1440"/>
      <w:cols w:num="1"/>
    </w:sectPr>
  </w:body>
</w:document>
</file>

<file path=word/footer1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numbering.xml><?xml version="1.0" encoding="utf-8"?>
<w:numbering xmlns:w="http://schemas.openxmlformats.org/wordprocessingml/2006/main">
  <w:abstractNum w:abstractNumId="0">
    <w:multiLevelType w:val="hybridMultilevel"/>
    <w:lvl w:ilvl="0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1">
    <w:multiLevelType w:val="hybridMultilevel"/>
    <w:lvl w:ilvl="0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2">
    <w:multiLevelType w:val="hybridMultilevel"/>
    <w:lvl w:ilvl="0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3">
    <w:multiLevelType w:val="hybridMultilevel"/>
    <w:lvl w:ilvl="0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compat>
    <w:ulTrailSpace/>
    <w:compatSetting w:name="compatibilityMode" w:uri="http://schemas.microsoft.com/office/word" w:val="15"/>
  </w:compat>
</w:setting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theme/theme-1.xml" Type="http://schemas.openxmlformats.org/officeDocument/2006/relationships/theme"/><Relationship Id="rId3" Target="numbering.xml" Type="http://schemas.openxmlformats.org/officeDocument/2006/relationships/numbering"/><Relationship Id="rId4" Target="footer1.xml" Type="http://schemas.openxmlformats.org/officeDocument/2006/relationships/footer"/><Relationship Id="rId5" Target="header1.xml" Type="http://schemas.openxmlformats.org/officeDocument/2006/relationships/header"/></Relationships>
</file>

<file path=word/theme/theme-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2026-04-28T02:50:34Z</dcterms:created>
  <dc:creator>Apache POI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AIGC" pid="2">
    <vt:lpwstr>{"ContentPropagator":"001191440101MA9Y9T4H7A00000","Label":"1","ReservedCode1":"UlqXlKT3qlI/4gqAc6NqxkmYGLvPb9yMLAw2hBy8Oxg=","ProduceID":"doc_sgs:669f78cb-7d8f-4456-967b-e3b8e9f6ad02","ReservedCode2":"UlqXlKT3qlI/4gqAc6NqxkmYGLvPb9yMLAw2hBy8Oxg=","PropagateID":"doc_sgs:669f78cb-7d8f-4456-967b-e3b8e9f6ad02","ContentProducer":"001191440101MA9Y9T4H7A00000"}</vt:lpwstr>
  </property>
</Properties>
</file>