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💧 案例：某乳企中水回用项目，每年节省水费百万的“绿色密码”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🥛 在乳制品加工行业，有一句行话：“生产一吨奶，往往需要消耗数吨水。” 在环保要求日益严苛、水资源成本逐年攀升的2026年，如何实现“滴水必争”，已成为乳企降本增效的关键命题。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今天，我们将深度剖析一个真实的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某大型乳企中水回用项目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，揭秘其如何通过技术与管理的深度融合，不仅实现了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每年节省水费超百万元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的经济效益，更成功打造了绿色工厂的行业标杆。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🎯 痛点直击：乳企用水的“高消耗”困局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该乳企作为区域龙头，拥有多条全自动生产线。然而，随着产能的扩张，企业面临着严峻的水资源挑战：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🧼 清洗耗水量大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：乳品生产对卫生要求极高，CIP（原位清洗）系统、洗瓶机、车间地面冲洗等环节每天产生大量废水。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💸 排放成本高昂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：传统的“直排”模式不仅浪费了宝贵的水资源，还需要支付高额的污水处理费和排污费。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📉 缺乏精细化管理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：过去，厂区内用水主要依靠人工抄表，跑冒滴漏现象难以及时发现，水资源利用率长期在低位徘徊。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面对“用水贵、排水难”的双重压力，企业决定启动中水回用改造项目，向“水”要效益。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🛠️ 破局之道：三级回用与数智化监控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为了彻底解决用水痛点，该企业引入了先进的中水回用系统，并结合了智能化管理手段，打出了一套漂亮的“节水组合拳”：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♻️ 变废为宝：建立“梯级利用”循环体系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企业打破了传统的“取水—排水”线性模式，构建了“生产用水—循环水—中水”的三级回用体系：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🔍 源头减量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：将制水系统产生的浓水（RO浓水）进行回收，不再直接排放，而是作为第一道粗冲洗水或冷却塔补水。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💧 中水回用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：将生产车间排放的清洗废水（中水），经过专门的净化处理系统（如气浮、过滤、消毒）处理后，水质达到回用标准。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🌿 降级使用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：处理后的中水被重新输送到厂区的绿化灌溉、道路冲洗、锅炉房补水以及厕所冲洗等环节，实现了水资源的“多次利用”。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🧠 智慧大脑：全流程数字计量监控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为了让看不见的水流变得透明可控，该项目还引入了全流程数字计量系统：</w:t>
      </w:r>
      <w:bookmarkEnd w:id="1018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📡 实时监控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：在关键用水节点安装智能远传水表，实时采集水量、水压数据。</w:t>
      </w:r>
      <w:bookmarkEnd w:id="1019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🔒 精准防漏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：系统能自动分析用水曲线，一旦发现夜间或非生产时段有异常流量，立即锁定“跑冒滴漏”位置，极大降低了隐性水损。</w:t>
      </w:r>
      <w:bookmarkEnd w:id="1020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数据决策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：管理者可以通过数据大屏，清晰掌握各环节的用水单耗，从“经验用水”跨越到“数据用水”。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📈 效益账单：年省百万背后的“经济账”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经过一年的稳定运行，该中水回用项目交出了一份亮眼的成绩单：</w:t>
      </w:r>
      <w:bookmarkEnd w:id="1023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💧 节水效益显著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：项目投产后，企业工业用水重复利用率提升至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93%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以上，每天可回收利用中水及浓水数百吨。</w:t>
      </w:r>
      <w:bookmarkEnd w:id="1024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💰 经济回报丰厚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：通过替代新鲜自来水，企业每年直接节省水费及污水处理费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超过100万元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。且项目投资回收期短，真正实现了“以水养水”。</w:t>
      </w:r>
      <w:bookmarkEnd w:id="1025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🌍 环保与社会效益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：每年减少废水排放量数万吨，大幅降低了企业的环境足迹，为企业申请“国家级绿色工厂”及应对未来的碳关税壁垒奠定了坚实基础。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🤝 结语：普罗斯顿环保，助您挖掘每一滴水的价值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该乳企的成功案例证明，中水回用不仅是环保责任，更是一笔稳赚不赔的经济账。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在工业废水处理与中水回用领域拥有丰富的实战经验。我们提供从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方案设计、设备选型（工业反渗透、超滤纳滤设备）、智能监控系统搭建到耗材供应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的一站式服务。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如果您的企业也面临用水成本高、排放压力大的难题，欢迎联系我们。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普罗斯顿环保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将为您量身定制专属的节水降本方案，让每一滴水都创造最大价值！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📞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节水改造咨询热线：188-4886-5816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🌐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访问官网了解更多案例：</w:t>
      </w:r>
      <w:bookmarkEnd w:id="1032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2026-04-28T03:22:25Z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5fiOZcc/eDtE3bvhMgkBcw//Qgcrl5qeZK1xMTMPCss=","ProduceID":"doc_sgs:aed8f0d0-e9c3-40e8-bf16-6aa4e5cf4a41","ReservedCode2":"5fiOZcc/eDtE3bvhMgkBcw//Qgcrl5qeZK1xMTMPCss=","PropagateID":"doc_sgs:aed8f0d0-e9c3-40e8-bf16-6aa4e5cf4a41","ContentProducer":"001191440101MA9Y9T4H7A00000"}</vt:lpwstr>
  </property>
</Properties>
</file>