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theme+xml" PartName="/word/theme/theme-1.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w="http://schemas.openxmlformats.org/wordprocessingml/2006/main" xmlns:r="http://schemas.openxmlformats.org/officeDocument/2006/relationships" xmlns:wps="http://schemas.microsoft.com/office/word/2010/wordprocessingShape">
  <w:body>
    <w:p>
      <w:pPr>
        <w:pageBreakBefore w:val="off"/>
        <w:tabs/>
        <w:wordWrap w:val="on"/>
        <w:spacing w:after="0" w:before="160"/>
        <w:ind w:left="0" w:right="0"/>
        <w:jc w:val="left"/>
        <w:textAlignment w:val="auto"/>
        <w:rPr>
          <w:sz w:val="28"/>
        </w:rPr>
      </w:pPr>
      <w:bookmarkStart w:id="1001" w:name=""/>
      <w:r>
        <w:rPr>
          <w:rFonts w:ascii="宋体" w:cs="宋体" w:eastAsia="宋体" w:hAnsi="宋体"/>
          <w:sz w:val="28"/>
          <w:spacing w:val="0"/>
          <w:b w:val="on"/>
          <w:i w:val="off"/>
        </w:rPr>
        <w:t>超纯水管道材质选择：PVDF与SUS316L在锂电行业的应用对比</w:t>
      </w:r>
      <w:bookmarkEnd w:id="1001"/>
    </w:p>
    <w:p>
      <w:pPr>
        <w:pageBreakBefore w:val="off"/>
        <w:tabs/>
        <w:wordWrap w:val="on"/>
        <w:spacing w:after="0" w:before="160"/>
        <w:ind w:left="0" w:right="0"/>
        <w:jc w:val="left"/>
        <w:textAlignment w:val="auto"/>
        <w:rPr>
          <w:sz w:val="24"/>
        </w:rPr>
      </w:pPr>
      <w:bookmarkStart w:id="1002" w:name=""/>
      <w:r>
        <w:rPr>
          <w:rFonts w:ascii="宋体" w:cs="宋体" w:eastAsia="宋体" w:hAnsi="宋体"/>
          <w:sz w:val="24"/>
          <w:spacing w:val="0"/>
          <w:b w:val="off"/>
          <w:i w:val="off"/>
        </w:rPr>
        <w:t>在锂电新能源行业，超纯水（Ultrapure Water, UPW）的水质直接关系到电池产品的良率与安全性。随着2026年中国“双碳”战略的深入推进，锂电企业对生产过程中的水质控制提出了前所未有的严苛要求。作为超纯水系统中“最后一公里”的关键环节，管道材质的选择至关重要。本文将深入对比目前主流的两种材质——PVDF（聚偏氟乙烯）与SUS316L（奥氏体不锈钢），为锂电行业的工艺用水系统建设提供专业参考。</w:t>
      </w:r>
      <w:bookmarkEnd w:id="1002"/>
    </w:p>
    <w:p>
      <w:pPr>
        <w:pageBreakBefore w:val="off"/>
        <w:tabs/>
        <w:wordWrap w:val="on"/>
        <w:spacing w:after="0" w:before="160"/>
        <w:ind w:left="0" w:right="0"/>
        <w:jc w:val="left"/>
        <w:textAlignment w:val="auto"/>
        <w:rPr>
          <w:sz w:val="24"/>
        </w:rPr>
      </w:pPr>
      <w:bookmarkStart w:id="1003" w:name=""/>
      <w:r>
        <w:rPr>
          <w:rFonts w:ascii="宋体" w:cs="宋体" w:eastAsia="宋体" w:hAnsi="宋体"/>
          <w:sz w:val="24"/>
          <w:spacing w:val="0"/>
          <w:b w:val="on"/>
          <w:i w:val="off"/>
        </w:rPr>
        <w:t>️ 核心差异：材质特性与水质影响</w:t>
      </w:r>
      <w:bookmarkEnd w:id="1003"/>
    </w:p>
    <w:p>
      <w:pPr>
        <w:pageBreakBefore w:val="off"/>
        <w:tabs/>
        <w:wordWrap w:val="on"/>
        <w:spacing w:after="0" w:before="160"/>
        <w:ind w:left="0" w:right="0"/>
        <w:jc w:val="left"/>
        <w:textAlignment w:val="auto"/>
        <w:rPr>
          <w:sz w:val="24"/>
        </w:rPr>
      </w:pPr>
      <w:bookmarkStart w:id="1004" w:name=""/>
      <w:r>
        <w:rPr>
          <w:rFonts w:ascii="宋体" w:cs="宋体" w:eastAsia="宋体" w:hAnsi="宋体"/>
          <w:sz w:val="24"/>
          <w:spacing w:val="0"/>
          <w:b w:val="off"/>
          <w:i w:val="off"/>
        </w:rPr>
        <w:t>在超纯水系统中，管道不仅要输送水质，其内壁本身也是水质的“潜在污染源”。PVDF与SUS316L在化学惰性、金属离子溶出控制及微生物滋生抑制方面存在显著差异。</w:t>
      </w:r>
      <w:bookmarkEnd w:id="1004"/>
    </w:p>
    <w:p>
      <w:pPr>
        <w:pageBreakBefore w:val="off"/>
        <w:tabs/>
        <w:wordWrap w:val="on"/>
        <w:spacing w:after="0" w:before="160"/>
        <w:ind w:left="0" w:right="0"/>
        <w:jc w:val="left"/>
        <w:textAlignment w:val="auto"/>
        <w:rPr>
          <w:sz w:val="24"/>
        </w:rPr>
      </w:pPr>
      <w:bookmarkStart w:id="1005" w:name=""/>
      <w:r>
        <w:rPr>
          <w:rFonts w:ascii="宋体" w:cs="宋体" w:eastAsia="宋体" w:hAnsi="宋体"/>
          <w:sz w:val="24"/>
          <w:spacing w:val="0"/>
          <w:b w:val="on"/>
          <w:i w:val="off"/>
        </w:rPr>
        <w:t>1. PVDF：化学惰性的“非金属卫士”</w:t>
      </w:r>
      <w:bookmarkEnd w:id="1005"/>
    </w:p>
    <w:p>
      <w:pPr>
        <w:pageBreakBefore w:val="off"/>
        <w:tabs/>
        <w:wordWrap w:val="on"/>
        <w:spacing w:after="0" w:before="160"/>
        <w:ind w:left="0" w:right="0"/>
        <w:jc w:val="left"/>
        <w:textAlignment w:val="auto"/>
        <w:rPr>
          <w:sz w:val="24"/>
        </w:rPr>
      </w:pPr>
      <w:bookmarkStart w:id="1006" w:name=""/>
      <w:r>
        <w:rPr>
          <w:rFonts w:ascii="宋体" w:cs="宋体" w:eastAsia="宋体" w:hAnsi="宋体"/>
          <w:sz w:val="24"/>
          <w:spacing w:val="0"/>
          <w:b w:val="off"/>
          <w:i w:val="off"/>
        </w:rPr>
        <w:t>PVDF是一种高纯度的热塑性氟塑料，其分子结构中的碳-氟键（C-F）键能极高，赋予了它极强的化学稳定性。在锂电行业，PVDF管道常用于输送高纯度的清洗用水及部分工艺药液。</w:t>
      </w:r>
      <w:bookmarkEnd w:id="1006"/>
    </w:p>
    <w:p>
      <w:pPr>
        <w:pageBreakBefore w:val="off"/>
        <w:numPr>
          <w:ilvl w:val="0"/>
          <w:numId w:val="1"/>
        </w:numPr>
        <w:tabs/>
        <w:wordWrap w:val="on"/>
        <w:spacing w:after="0" w:before="160"/>
        <w:ind w:hanging="440" w:left="440" w:right="0"/>
        <w:jc w:val="left"/>
        <w:textAlignment w:val="auto"/>
        <w:rPr>
          <w:sz w:val="24"/>
        </w:rPr>
      </w:pPr>
      <w:bookmarkStart w:id="1007" w:name=""/>
      <w:r>
        <w:rPr>
          <w:rFonts w:ascii="宋体" w:cs="宋体" w:eastAsia="宋体" w:hAnsi="宋体"/>
          <w:sz w:val="24"/>
          <w:spacing w:val="0"/>
          <w:b w:val="on"/>
          <w:i w:val="off"/>
        </w:rPr>
        <w:t>金属离子控制</w:t>
      </w:r>
      <w:r>
        <w:rPr>
          <w:rFonts w:ascii="宋体" w:cs="宋体" w:eastAsia="宋体" w:hAnsi="宋体"/>
          <w:sz w:val="24"/>
          <w:spacing w:val="0"/>
          <w:b w:val="off"/>
          <w:i w:val="off"/>
        </w:rPr>
        <w:t>：PVDF不含金属成分，从根本上杜绝了铁（Fe）、铬（Cr）、镍（Ni）等金属离子向水中溶出的风险。这对于对金属杂质极其敏感的锂电池正负极材料制备至关重要。</w:t>
      </w:r>
      <w:bookmarkEnd w:id="1007"/>
    </w:p>
    <w:p>
      <w:pPr>
        <w:pageBreakBefore w:val="off"/>
        <w:numPr>
          <w:ilvl w:val="0"/>
          <w:numId w:val="1"/>
        </w:numPr>
        <w:tabs/>
        <w:wordWrap w:val="on"/>
        <w:spacing w:after="0" w:before="160"/>
        <w:ind w:hanging="440" w:left="440" w:right="0"/>
        <w:jc w:val="left"/>
        <w:textAlignment w:val="auto"/>
        <w:rPr>
          <w:sz w:val="24"/>
        </w:rPr>
      </w:pPr>
      <w:bookmarkStart w:id="1008" w:name=""/>
      <w:r>
        <w:rPr>
          <w:rFonts w:ascii="宋体" w:cs="宋体" w:eastAsia="宋体" w:hAnsi="宋体"/>
          <w:sz w:val="24"/>
          <w:spacing w:val="0"/>
          <w:b w:val="on"/>
          <w:i w:val="off"/>
        </w:rPr>
        <w:t>微生物控制</w:t>
      </w:r>
      <w:r>
        <w:rPr>
          <w:rFonts w:ascii="宋体" w:cs="宋体" w:eastAsia="宋体" w:hAnsi="宋体"/>
          <w:sz w:val="24"/>
          <w:spacing w:val="0"/>
          <w:b w:val="off"/>
          <w:i w:val="off"/>
        </w:rPr>
        <w:t>：PVDF内壁极其光滑（表面粗糙度Ra≤0.2μm），不易滋生生物膜，且可耐受高浓度的臭氧（O₃）及过氧化氢（H₂O₂）在线清洗（CIP），确保了系统长期运行的微生物指标稳定。</w:t>
      </w:r>
      <w:bookmarkEnd w:id="1008"/>
    </w:p>
    <w:p>
      <w:pPr>
        <w:pageBreakBefore w:val="off"/>
        <w:numPr>
          <w:ilvl w:val="0"/>
          <w:numId w:val="1"/>
        </w:numPr>
        <w:tabs/>
        <w:wordWrap w:val="on"/>
        <w:spacing w:after="0" w:before="160"/>
        <w:ind w:hanging="440" w:left="440" w:right="0"/>
        <w:jc w:val="left"/>
        <w:textAlignment w:val="auto"/>
        <w:rPr>
          <w:sz w:val="24"/>
        </w:rPr>
      </w:pPr>
      <w:bookmarkStart w:id="1009" w:name=""/>
      <w:r>
        <w:rPr>
          <w:rFonts w:ascii="宋体" w:cs="宋体" w:eastAsia="宋体" w:hAnsi="宋体"/>
          <w:sz w:val="24"/>
          <w:spacing w:val="0"/>
          <w:b w:val="on"/>
          <w:i w:val="off"/>
        </w:rPr>
        <w:t>适用场景</w:t>
      </w:r>
      <w:r>
        <w:rPr>
          <w:rFonts w:ascii="宋体" w:cs="宋体" w:eastAsia="宋体" w:hAnsi="宋体"/>
          <w:sz w:val="24"/>
          <w:spacing w:val="0"/>
          <w:b w:val="off"/>
          <w:i w:val="off"/>
        </w:rPr>
        <w:t>：通常用于18MΩ·cm以上的高纯水输送，特别是对金属离子含量要求极低的前端工艺。</w:t>
      </w:r>
      <w:bookmarkEnd w:id="1009"/>
    </w:p>
    <w:p>
      <w:pPr>
        <w:pageBreakBefore w:val="off"/>
        <w:tabs/>
        <w:wordWrap w:val="on"/>
        <w:spacing w:after="0" w:before="160"/>
        <w:ind w:left="0" w:right="0"/>
        <w:jc w:val="left"/>
        <w:textAlignment w:val="auto"/>
        <w:rPr>
          <w:sz w:val="24"/>
        </w:rPr>
      </w:pPr>
      <w:bookmarkStart w:id="1010" w:name=""/>
      <w:r>
        <w:rPr>
          <w:rFonts w:ascii="宋体" w:cs="宋体" w:eastAsia="宋体" w:hAnsi="宋体"/>
          <w:sz w:val="24"/>
          <w:spacing w:val="0"/>
          <w:b w:val="on"/>
          <w:i w:val="off"/>
        </w:rPr>
        <w:t>2. SUS316L：经典的“金属管道”</w:t>
      </w:r>
      <w:bookmarkEnd w:id="1010"/>
    </w:p>
    <w:p>
      <w:pPr>
        <w:pageBreakBefore w:val="off"/>
        <w:tabs/>
        <w:wordWrap w:val="on"/>
        <w:spacing w:after="0" w:before="160"/>
        <w:ind w:left="0" w:right="0"/>
        <w:jc w:val="left"/>
        <w:textAlignment w:val="auto"/>
        <w:rPr>
          <w:sz w:val="24"/>
        </w:rPr>
      </w:pPr>
      <w:bookmarkStart w:id="1011" w:name=""/>
      <w:r>
        <w:rPr>
          <w:rFonts w:ascii="宋体" w:cs="宋体" w:eastAsia="宋体" w:hAnsi="宋体"/>
          <w:sz w:val="24"/>
          <w:spacing w:val="0"/>
          <w:b w:val="off"/>
          <w:i w:val="off"/>
        </w:rPr>
        <w:t>SUS316L是一种低碳奥氏体不锈钢，通过添加钼（Mo）元素提高了耐氯化物腐蚀的能力。在传统的半导体及电力行业中应用广泛，但在锂电行业面临着新的挑战。</w:t>
      </w:r>
      <w:bookmarkEnd w:id="1011"/>
    </w:p>
    <w:p>
      <w:pPr>
        <w:pageBreakBefore w:val="off"/>
        <w:numPr>
          <w:ilvl w:val="0"/>
          <w:numId w:val="2"/>
        </w:numPr>
        <w:tabs/>
        <w:wordWrap w:val="on"/>
        <w:spacing w:after="0" w:before="160"/>
        <w:ind w:hanging="440" w:left="440" w:right="0"/>
        <w:jc w:val="left"/>
        <w:textAlignment w:val="auto"/>
        <w:rPr>
          <w:sz w:val="24"/>
        </w:rPr>
      </w:pPr>
      <w:bookmarkStart w:id="1012" w:name=""/>
      <w:r>
        <w:rPr>
          <w:rFonts w:ascii="宋体" w:cs="宋体" w:eastAsia="宋体" w:hAnsi="宋体"/>
          <w:sz w:val="24"/>
          <w:spacing w:val="0"/>
          <w:b w:val="on"/>
          <w:i w:val="off"/>
        </w:rPr>
        <w:t>金属离子溶出风险</w:t>
      </w:r>
      <w:r>
        <w:rPr>
          <w:rFonts w:ascii="宋体" w:cs="宋体" w:eastAsia="宋体" w:hAnsi="宋体"/>
          <w:sz w:val="24"/>
          <w:spacing w:val="0"/>
          <w:b w:val="off"/>
          <w:i w:val="off"/>
        </w:rPr>
        <w:t>：尽管SUS316L经过电解抛光（EP）处理后耐腐蚀性增强，但在超纯水这种极低电导率的介质中，不锈钢表面的钝化膜仍可能发生微弱的溶解，释放出Fe、Cr等离子。</w:t>
      </w:r>
      <w:bookmarkEnd w:id="1012"/>
    </w:p>
    <w:p>
      <w:pPr>
        <w:pageBreakBefore w:val="off"/>
        <w:numPr>
          <w:ilvl w:val="0"/>
          <w:numId w:val="2"/>
        </w:numPr>
        <w:tabs/>
        <w:wordWrap w:val="on"/>
        <w:spacing w:after="0" w:before="160"/>
        <w:ind w:hanging="440" w:left="440" w:right="0"/>
        <w:jc w:val="left"/>
        <w:textAlignment w:val="auto"/>
        <w:rPr>
          <w:sz w:val="24"/>
        </w:rPr>
      </w:pPr>
      <w:bookmarkStart w:id="1013" w:name=""/>
      <w:r>
        <w:rPr>
          <w:rFonts w:ascii="宋体" w:cs="宋体" w:eastAsia="宋体" w:hAnsi="宋体"/>
          <w:sz w:val="24"/>
          <w:spacing w:val="0"/>
          <w:b w:val="on"/>
          <w:i w:val="off"/>
        </w:rPr>
        <w:t>表面处理要求</w:t>
      </w:r>
      <w:r>
        <w:rPr>
          <w:rFonts w:ascii="宋体" w:cs="宋体" w:eastAsia="宋体" w:hAnsi="宋体"/>
          <w:sz w:val="24"/>
          <w:spacing w:val="0"/>
          <w:b w:val="off"/>
          <w:i w:val="off"/>
        </w:rPr>
        <w:t>：为降低污染风险，用于超纯水的SUS316L管道必须采用内壁电解抛光（Ra≤0.4μm）并进行严格的酸洗钝化处理。即便如此，其表面微观的晶间腐蚀风险仍高于PVDF。</w:t>
      </w:r>
      <w:bookmarkEnd w:id="1013"/>
    </w:p>
    <w:p>
      <w:pPr>
        <w:pageBreakBefore w:val="off"/>
        <w:numPr>
          <w:ilvl w:val="0"/>
          <w:numId w:val="2"/>
        </w:numPr>
        <w:tabs/>
        <w:wordWrap w:val="on"/>
        <w:spacing w:after="0" w:before="160"/>
        <w:ind w:hanging="440" w:left="440" w:right="0"/>
        <w:jc w:val="left"/>
        <w:textAlignment w:val="auto"/>
        <w:rPr>
          <w:sz w:val="24"/>
        </w:rPr>
      </w:pPr>
      <w:bookmarkStart w:id="1014" w:name=""/>
      <w:r>
        <w:rPr>
          <w:rFonts w:ascii="宋体" w:cs="宋体" w:eastAsia="宋体" w:hAnsi="宋体"/>
          <w:sz w:val="24"/>
          <w:spacing w:val="0"/>
          <w:b w:val="on"/>
          <w:i w:val="off"/>
        </w:rPr>
        <w:t>适用场景</w:t>
      </w:r>
      <w:r>
        <w:rPr>
          <w:rFonts w:ascii="宋体" w:cs="宋体" w:eastAsia="宋体" w:hAnsi="宋体"/>
          <w:sz w:val="24"/>
          <w:spacing w:val="0"/>
          <w:b w:val="off"/>
          <w:i w:val="off"/>
        </w:rPr>
        <w:t>：通常用于对金属离子要求相对宽松的15-18MΩ·cm级别的超纯水输送，或作为设备机架的结构材料。</w:t>
      </w:r>
      <w:bookmarkEnd w:id="1014"/>
    </w:p>
    <w:p>
      <w:pPr>
        <w:pageBreakBefore w:val="off"/>
        <w:tabs/>
        <w:wordWrap w:val="on"/>
        <w:spacing w:after="0" w:before="160"/>
        <w:ind w:left="0" w:right="0"/>
        <w:jc w:val="left"/>
        <w:textAlignment w:val="auto"/>
        <w:rPr>
          <w:sz w:val="24"/>
        </w:rPr>
      </w:pPr>
      <w:bookmarkStart w:id="1015" w:name=""/>
      <w:r>
        <w:rPr>
          <w:rFonts w:ascii="宋体" w:cs="宋体" w:eastAsia="宋体" w:hAnsi="宋体"/>
          <w:sz w:val="24"/>
          <w:spacing w:val="0"/>
          <w:b w:val="on"/>
          <w:i w:val="off"/>
        </w:rPr>
        <w:t>️ 施工与维护：成本与周期的博弈</w:t>
      </w:r>
      <w:bookmarkEnd w:id="1015"/>
    </w:p>
    <w:p>
      <w:pPr>
        <w:pageBreakBefore w:val="off"/>
        <w:tabs/>
        <w:wordWrap w:val="on"/>
        <w:spacing w:after="0" w:before="160"/>
        <w:ind w:left="0" w:right="0"/>
        <w:jc w:val="left"/>
        <w:textAlignment w:val="auto"/>
        <w:rPr>
          <w:sz w:val="24"/>
        </w:rPr>
      </w:pPr>
      <w:bookmarkStart w:id="1016" w:name=""/>
      <w:r>
        <w:rPr>
          <w:rFonts w:ascii="宋体" w:cs="宋体" w:eastAsia="宋体" w:hAnsi="宋体"/>
          <w:sz w:val="24"/>
          <w:spacing w:val="0"/>
          <w:b w:val="off"/>
          <w:i w:val="off"/>
        </w:rPr>
        <w:t>除了材质本身的性能，施工难度与全生命周期的维护成本也是企业决策的重要考量因素。</w:t>
      </w:r>
      <w:bookmarkEnd w:id="1016"/>
    </w:p>
    <w:p>
      <w:pPr>
        <w:pageBreakBefore w:val="off"/>
        <w:numPr>
          <w:ilvl w:val="0"/>
          <w:numId w:val="3"/>
        </w:numPr>
        <w:tabs/>
        <w:wordWrap w:val="on"/>
        <w:spacing w:after="0" w:before="160"/>
        <w:ind w:hanging="440" w:left="440" w:right="0"/>
        <w:jc w:val="left"/>
        <w:textAlignment w:val="auto"/>
        <w:rPr>
          <w:sz w:val="24"/>
        </w:rPr>
      </w:pPr>
      <w:bookmarkStart w:id="1017" w:name=""/>
      <w:r>
        <w:rPr>
          <w:rFonts w:ascii="宋体" w:cs="宋体" w:eastAsia="宋体" w:hAnsi="宋体"/>
          <w:sz w:val="24"/>
          <w:spacing w:val="0"/>
          <w:b w:val="on"/>
          <w:i w:val="off"/>
        </w:rPr>
        <w:t>焊接工艺</w:t>
      </w:r>
      <w:r>
        <w:rPr>
          <w:rFonts w:ascii="宋体" w:cs="宋体" w:eastAsia="宋体" w:hAnsi="宋体"/>
          <w:sz w:val="24"/>
          <w:spacing w:val="0"/>
          <w:b w:val="off"/>
          <w:i w:val="off"/>
        </w:rPr>
        <w:t>：PVDF管道通常采用热熔焊接或电熔焊接，接头处的分子结合强度甚至高于管材本体，且无需使用焊条等耗材。SUS316L则需要高纯氩弧焊（TIG）或轨道焊，对焊工技术要求极高，且焊接过程中需充氩保护，防止内壁氧化，施工周期较长。</w:t>
      </w:r>
      <w:bookmarkEnd w:id="1017"/>
    </w:p>
    <w:p>
      <w:pPr>
        <w:pageBreakBefore w:val="off"/>
        <w:numPr>
          <w:ilvl w:val="0"/>
          <w:numId w:val="3"/>
        </w:numPr>
        <w:tabs/>
        <w:wordWrap w:val="on"/>
        <w:spacing w:after="0" w:before="160"/>
        <w:ind w:hanging="440" w:left="440" w:right="0"/>
        <w:jc w:val="left"/>
        <w:textAlignment w:val="auto"/>
        <w:rPr>
          <w:sz w:val="24"/>
        </w:rPr>
      </w:pPr>
      <w:bookmarkStart w:id="1018" w:name=""/>
      <w:r>
        <w:rPr>
          <w:rFonts w:ascii="宋体" w:cs="宋体" w:eastAsia="宋体" w:hAnsi="宋体"/>
          <w:sz w:val="24"/>
          <w:spacing w:val="0"/>
          <w:b w:val="on"/>
          <w:i w:val="off"/>
        </w:rPr>
        <w:t>检测与验证</w:t>
      </w:r>
      <w:r>
        <w:rPr>
          <w:rFonts w:ascii="宋体" w:cs="宋体" w:eastAsia="宋体" w:hAnsi="宋体"/>
          <w:sz w:val="24"/>
          <w:spacing w:val="0"/>
          <w:b w:val="off"/>
          <w:i w:val="off"/>
        </w:rPr>
        <w:t>：PVDF管道系统通常通过压力测试和内窥镜检查即可；而SUS316L系统在焊接后还需进行红 dye渗透测试、氯离子残留测试等一系列复杂的验证程序，增加了项目交付的时间成本。</w:t>
      </w:r>
      <w:bookmarkEnd w:id="1018"/>
    </w:p>
    <w:p>
      <w:pPr>
        <w:pageBreakBefore w:val="off"/>
        <w:numPr>
          <w:ilvl w:val="0"/>
          <w:numId w:val="3"/>
        </w:numPr>
        <w:tabs/>
        <w:wordWrap w:val="on"/>
        <w:spacing w:after="0" w:before="160"/>
        <w:ind w:hanging="440" w:left="440" w:right="0"/>
        <w:jc w:val="left"/>
        <w:textAlignment w:val="auto"/>
        <w:rPr>
          <w:sz w:val="24"/>
        </w:rPr>
      </w:pPr>
      <w:bookmarkStart w:id="1019" w:name=""/>
      <w:r>
        <w:rPr>
          <w:rFonts w:ascii="宋体" w:cs="宋体" w:eastAsia="宋体" w:hAnsi="宋体"/>
          <w:sz w:val="24"/>
          <w:spacing w:val="0"/>
          <w:b w:val="on"/>
          <w:i w:val="off"/>
        </w:rPr>
        <w:t>维护成本</w:t>
      </w:r>
      <w:r>
        <w:rPr>
          <w:rFonts w:ascii="宋体" w:cs="宋体" w:eastAsia="宋体" w:hAnsi="宋体"/>
          <w:sz w:val="24"/>
          <w:spacing w:val="0"/>
          <w:b w:val="off"/>
          <w:i w:val="off"/>
        </w:rPr>
        <w:t>：PVDF耐候性极佳，无需保温层即可在室外长期使用，且不易结垢，清洗频率较低。SUS316L在某些特定水质条件下可能需要定期进行化学清洗以维持表面钝化膜。</w:t>
      </w:r>
      <w:bookmarkEnd w:id="1019"/>
    </w:p>
    <w:p>
      <w:pPr>
        <w:pageBreakBefore w:val="off"/>
        <w:tabs/>
        <w:wordWrap w:val="on"/>
        <w:spacing w:after="0" w:before="160"/>
        <w:ind w:left="0" w:right="0"/>
        <w:jc w:val="left"/>
        <w:textAlignment w:val="auto"/>
        <w:rPr>
          <w:sz w:val="24"/>
        </w:rPr>
      </w:pPr>
      <w:bookmarkStart w:id="1020" w:name=""/>
      <w:r>
        <w:rPr>
          <w:rFonts w:ascii="宋体" w:cs="宋体" w:eastAsia="宋体" w:hAnsi="宋体"/>
          <w:sz w:val="24"/>
          <w:spacing w:val="0"/>
          <w:b w:val="on"/>
          <w:i w:val="off"/>
        </w:rPr>
        <w:t>锂电行业选型建议</w:t>
      </w:r>
      <w:bookmarkEnd w:id="1020"/>
    </w:p>
    <w:p>
      <w:pPr>
        <w:pageBreakBefore w:val="off"/>
        <w:tabs/>
        <w:wordWrap w:val="on"/>
        <w:spacing w:after="0" w:before="160"/>
        <w:ind w:left="0" w:right="0"/>
        <w:jc w:val="left"/>
        <w:textAlignment w:val="auto"/>
        <w:rPr>
          <w:sz w:val="24"/>
        </w:rPr>
      </w:pPr>
      <w:bookmarkStart w:id="1021" w:name=""/>
      <w:r>
        <w:rPr>
          <w:rFonts w:ascii="宋体" w:cs="宋体" w:eastAsia="宋体" w:hAnsi="宋体"/>
          <w:sz w:val="24"/>
          <w:spacing w:val="0"/>
          <w:b w:val="off"/>
          <w:i w:val="off"/>
        </w:rPr>
        <w:t>结合2026年锂电行业的技术发展趋势，普罗斯顿环保建议：</w:t>
      </w:r>
      <w:bookmarkEnd w:id="1021"/>
    </w:p>
    <w:p>
      <w:pPr>
        <w:pageBreakBefore w:val="off"/>
        <w:numPr>
          <w:ilvl w:val="0"/>
          <w:numId w:val="4"/>
        </w:numPr>
        <w:tabs/>
        <w:wordWrap w:val="on"/>
        <w:spacing w:after="0" w:before="160"/>
        <w:ind w:hanging="440" w:left="440" w:right="0"/>
        <w:jc w:val="left"/>
        <w:textAlignment w:val="auto"/>
        <w:rPr>
          <w:sz w:val="24"/>
        </w:rPr>
      </w:pPr>
      <w:bookmarkStart w:id="1022" w:name=""/>
      <w:r>
        <w:rPr>
          <w:rFonts w:ascii="宋体" w:cs="宋体" w:eastAsia="宋体" w:hAnsi="宋体"/>
          <w:sz w:val="24"/>
          <w:spacing w:val="0"/>
          <w:b w:val="on"/>
          <w:i w:val="off"/>
        </w:rPr>
        <w:t>优先选择PVDF</w:t>
      </w:r>
      <w:r>
        <w:rPr>
          <w:rFonts w:ascii="宋体" w:cs="宋体" w:eastAsia="宋体" w:hAnsi="宋体"/>
          <w:sz w:val="24"/>
          <w:spacing w:val="0"/>
          <w:b w:val="off"/>
          <w:i w:val="off"/>
        </w:rPr>
        <w:t>：对于新建的高端锂电池生产线，特别是涉及NMP（N-甲基吡咯烷酮）溶剂回收、极片清洗等对金属离子敏感的工序，强烈推荐使用PVDF管道系统。这不仅是对产品质量的负责，更是降低后期运维风险的明智之举。</w:t>
      </w:r>
      <w:bookmarkEnd w:id="1022"/>
    </w:p>
    <w:p>
      <w:pPr>
        <w:pageBreakBefore w:val="off"/>
        <w:numPr>
          <w:ilvl w:val="0"/>
          <w:numId w:val="4"/>
        </w:numPr>
        <w:tabs/>
        <w:wordWrap w:val="on"/>
        <w:spacing w:after="0" w:before="160"/>
        <w:ind w:hanging="440" w:left="440" w:right="0"/>
        <w:jc w:val="left"/>
        <w:textAlignment w:val="auto"/>
        <w:rPr>
          <w:sz w:val="24"/>
        </w:rPr>
      </w:pPr>
      <w:bookmarkStart w:id="1023" w:name=""/>
      <w:r>
        <w:rPr>
          <w:rFonts w:ascii="宋体" w:cs="宋体" w:eastAsia="宋体" w:hAnsi="宋体"/>
          <w:sz w:val="24"/>
          <w:spacing w:val="0"/>
          <w:b w:val="on"/>
          <w:i w:val="off"/>
        </w:rPr>
        <w:t>谨慎使用SUS316L</w:t>
      </w:r>
      <w:r>
        <w:rPr>
          <w:rFonts w:ascii="宋体" w:cs="宋体" w:eastAsia="宋体" w:hAnsi="宋体"/>
          <w:sz w:val="24"/>
          <w:spacing w:val="0"/>
          <w:b w:val="off"/>
          <w:i w:val="off"/>
        </w:rPr>
        <w:t>：若因特定工艺压力或温度要求必须使用金属管道，务必选用经过EP处理的SUS316L，并严格控制焊接与酸洗钝化的质量。同时，建议在管道系统末端增加一级终端过滤器，以拦截可能的金属颗粒物。</w:t>
      </w:r>
      <w:bookmarkEnd w:id="1023"/>
    </w:p>
    <w:p>
      <w:pPr>
        <w:pageBreakBefore w:val="off"/>
        <w:tabs/>
        <w:wordWrap w:val="on"/>
        <w:spacing w:after="0" w:before="160"/>
        <w:ind w:left="0" w:right="0"/>
        <w:jc w:val="left"/>
        <w:textAlignment w:val="auto"/>
        <w:rPr>
          <w:sz w:val="24"/>
        </w:rPr>
      </w:pPr>
      <w:bookmarkStart w:id="1024" w:name=""/>
      <w:r>
        <w:rPr>
          <w:rFonts w:ascii="宋体" w:cs="宋体" w:eastAsia="宋体" w:hAnsi="宋体"/>
          <w:sz w:val="24"/>
          <w:spacing w:val="0"/>
          <w:b w:val="on"/>
          <w:i w:val="off"/>
        </w:rPr>
        <w:t>普罗斯顿环保的解决方案</w:t>
      </w:r>
      <w:bookmarkEnd w:id="1024"/>
    </w:p>
    <w:p>
      <w:pPr>
        <w:pageBreakBefore w:val="off"/>
        <w:tabs/>
        <w:wordWrap w:val="on"/>
        <w:spacing w:after="0" w:before="160"/>
        <w:ind w:left="0" w:right="0"/>
        <w:jc w:val="left"/>
        <w:textAlignment w:val="auto"/>
        <w:rPr>
          <w:sz w:val="24"/>
        </w:rPr>
      </w:pPr>
      <w:bookmarkStart w:id="1025" w:name=""/>
      <w:r>
        <w:rPr>
          <w:rFonts w:ascii="宋体" w:cs="宋体" w:eastAsia="宋体" w:hAnsi="宋体"/>
          <w:sz w:val="24"/>
          <w:spacing w:val="0"/>
          <w:b w:val="off"/>
          <w:i w:val="off"/>
        </w:rPr>
        <w:t>作为专注工业水处理20年的服务商，河南普罗斯顿环保科技有限公司深刻理解锂电行业对超纯水的严苛需求。我们不仅提供从预处理到EDI模块的全系列超纯水设备，更具备专业的PVDF与SUS316L管道系统设计与安装能力。</w:t>
      </w:r>
      <w:bookmarkEnd w:id="1025"/>
    </w:p>
    <w:p>
      <w:pPr>
        <w:pageBreakBefore w:val="off"/>
        <w:numPr>
          <w:ilvl w:val="0"/>
          <w:numId w:val="5"/>
        </w:numPr>
        <w:tabs/>
        <w:wordWrap w:val="on"/>
        <w:spacing w:after="0" w:before="160"/>
        <w:ind w:hanging="440" w:left="440" w:right="0"/>
        <w:jc w:val="left"/>
        <w:textAlignment w:val="auto"/>
        <w:rPr>
          <w:sz w:val="24"/>
        </w:rPr>
      </w:pPr>
      <w:bookmarkStart w:id="1026" w:name=""/>
      <w:r>
        <w:rPr>
          <w:rFonts w:ascii="宋体" w:cs="宋体" w:eastAsia="宋体" w:hAnsi="宋体"/>
          <w:sz w:val="24"/>
          <w:spacing w:val="0"/>
          <w:b w:val="on"/>
          <w:i w:val="off"/>
        </w:rPr>
        <w:t>材质把关</w:t>
      </w:r>
      <w:r>
        <w:rPr>
          <w:rFonts w:ascii="宋体" w:cs="宋体" w:eastAsia="宋体" w:hAnsi="宋体"/>
          <w:sz w:val="24"/>
          <w:spacing w:val="0"/>
          <w:b w:val="off"/>
          <w:i w:val="off"/>
        </w:rPr>
        <w:t>：我们只选用进口或国内一线品牌的高纯度PVDF树脂及EP级SUS316L管材，确保源头品质。</w:t>
      </w:r>
      <w:bookmarkEnd w:id="1026"/>
    </w:p>
    <w:p>
      <w:pPr>
        <w:pageBreakBefore w:val="off"/>
        <w:numPr>
          <w:ilvl w:val="0"/>
          <w:numId w:val="5"/>
        </w:numPr>
        <w:tabs/>
        <w:wordWrap w:val="on"/>
        <w:spacing w:after="0" w:before="160"/>
        <w:ind w:hanging="440" w:left="440" w:right="0"/>
        <w:jc w:val="left"/>
        <w:textAlignment w:val="auto"/>
        <w:rPr>
          <w:sz w:val="24"/>
        </w:rPr>
      </w:pPr>
      <w:bookmarkStart w:id="1027" w:name=""/>
      <w:r>
        <w:rPr>
          <w:rFonts w:ascii="宋体" w:cs="宋体" w:eastAsia="宋体" w:hAnsi="宋体"/>
          <w:sz w:val="24"/>
          <w:spacing w:val="0"/>
          <w:b w:val="on"/>
          <w:i w:val="off"/>
        </w:rPr>
        <w:t>工艺精湛</w:t>
      </w:r>
      <w:r>
        <w:rPr>
          <w:rFonts w:ascii="宋体" w:cs="宋体" w:eastAsia="宋体" w:hAnsi="宋体"/>
          <w:sz w:val="24"/>
          <w:spacing w:val="0"/>
          <w:b w:val="off"/>
          <w:i w:val="off"/>
        </w:rPr>
        <w:t>：拥有经验丰富的焊接团队，严格执行ASME BPE（生物加工设备标准）及GB/T 19923等国家标准。</w:t>
      </w:r>
      <w:bookmarkEnd w:id="1027"/>
    </w:p>
    <w:p>
      <w:pPr>
        <w:pageBreakBefore w:val="off"/>
        <w:numPr>
          <w:ilvl w:val="0"/>
          <w:numId w:val="5"/>
        </w:numPr>
        <w:tabs/>
        <w:wordWrap w:val="on"/>
        <w:spacing w:after="0" w:before="160"/>
        <w:ind w:hanging="440" w:left="440" w:right="0"/>
        <w:jc w:val="left"/>
        <w:textAlignment w:val="auto"/>
        <w:rPr>
          <w:sz w:val="24"/>
        </w:rPr>
      </w:pPr>
      <w:bookmarkStart w:id="1028" w:name=""/>
      <w:r>
        <w:rPr>
          <w:rFonts w:ascii="宋体" w:cs="宋体" w:eastAsia="宋体" w:hAnsi="宋体"/>
          <w:sz w:val="24"/>
          <w:spacing w:val="0"/>
          <w:b w:val="on"/>
          <w:i w:val="off"/>
        </w:rPr>
        <w:t>一站式服务</w:t>
      </w:r>
      <w:r>
        <w:rPr>
          <w:rFonts w:ascii="宋体" w:cs="宋体" w:eastAsia="宋体" w:hAnsi="宋体"/>
          <w:sz w:val="24"/>
          <w:spacing w:val="0"/>
          <w:b w:val="off"/>
          <w:i w:val="off"/>
        </w:rPr>
        <w:t>：从现场勘测、方案设计到安装调试、运维托管，我们承诺“交钥匙”工程，让您省心省力。</w:t>
      </w:r>
      <w:bookmarkEnd w:id="1028"/>
    </w:p>
    <w:p>
      <w:pPr>
        <w:pageBreakBefore w:val="off"/>
        <w:tabs/>
        <w:wordWrap w:val="on"/>
        <w:spacing w:after="0" w:before="160"/>
        <w:ind w:left="0" w:right="0"/>
        <w:jc w:val="left"/>
        <w:textAlignment w:val="auto"/>
        <w:rPr>
          <w:sz w:val="24"/>
        </w:rPr>
      </w:pPr>
      <w:bookmarkStart w:id="1029" w:name=""/>
      <w:r>
        <w:rPr>
          <w:rFonts w:ascii="宋体" w:cs="宋体" w:eastAsia="宋体" w:hAnsi="宋体"/>
          <w:sz w:val="24"/>
          <w:spacing w:val="0"/>
          <w:b w:val="off"/>
          <w:i w:val="off"/>
        </w:rPr>
        <w:t>在2026年的今天，选择正确的管道材质，就是为您的锂电产品良率购买了一份“保险”。如果您在超纯水系统建设中遇到任何技术难题，欢迎随时联系普罗斯顿环保，我们将为您提供免费的技术咨询与方案定制服务。</w:t>
      </w:r>
      <w:bookmarkEnd w:id="1029"/>
    </w:p>
    <w:p>
      <w:pPr>
        <w:pageBreakBefore w:val="off"/>
        <w:tabs/>
        <w:wordWrap w:val="on"/>
        <w:spacing w:after="0" w:before="160"/>
        <w:ind w:left="0" w:right="0"/>
        <w:jc w:val="left"/>
        <w:textAlignment w:val="auto"/>
        <w:rPr>
          <w:sz w:val="24"/>
        </w:rPr>
      </w:pPr>
      <w:bookmarkStart w:id="1030" w:name=""/>
      <w:r>
        <w:rPr>
          <w:rFonts w:ascii="宋体" w:cs="宋体" w:eastAsia="宋体" w:hAnsi="宋体"/>
          <w:sz w:val="24"/>
          <w:spacing w:val="0"/>
          <w:b w:val="on"/>
          <w:i w:val="off"/>
        </w:rPr>
        <w:t>河南普罗斯顿环保科技有限公司</w:t>
      </w:r>
      <w:bookmarkEnd w:id="1030"/>
    </w:p>
    <w:p>
      <w:pPr>
        <w:pageBreakBefore w:val="off"/>
        <w:tabs/>
        <w:wordWrap w:val="on"/>
        <w:spacing w:after="0" w:before="160"/>
        <w:ind w:left="0" w:right="0"/>
        <w:jc w:val="left"/>
        <w:textAlignment w:val="auto"/>
        <w:rPr>
          <w:sz w:val="24"/>
        </w:rPr>
      </w:pPr>
      <w:bookmarkStart w:id="1031" w:name=""/>
      <w:r>
        <w:rPr>
          <w:rFonts w:ascii="宋体" w:cs="宋体" w:eastAsia="宋体" w:hAnsi="宋体"/>
          <w:sz w:val="24"/>
          <w:spacing w:val="0"/>
          <w:b w:val="on"/>
          <w:i w:val="off"/>
        </w:rPr>
        <w:t>销售热线</w:t>
      </w:r>
      <w:r>
        <w:rPr>
          <w:rFonts w:ascii="宋体" w:cs="宋体" w:eastAsia="宋体" w:hAnsi="宋体"/>
          <w:sz w:val="24"/>
          <w:spacing w:val="0"/>
          <w:b w:val="off"/>
          <w:i w:val="off"/>
        </w:rPr>
        <w:t>：188-4886-5816</w:t>
      </w:r>
      <w:bookmarkEnd w:id="1031"/>
    </w:p>
    <w:p>
      <w:pPr>
        <w:pageBreakBefore w:val="off"/>
        <w:tabs/>
        <w:wordWrap w:val="on"/>
        <w:spacing w:after="0" w:before="160"/>
        <w:ind w:left="0" w:right="0"/>
        <w:jc w:val="left"/>
        <w:textAlignment w:val="auto"/>
        <w:rPr>
          <w:sz w:val="24"/>
        </w:rPr>
      </w:pPr>
      <w:bookmarkStart w:id="1032" w:name=""/>
      <w:r>
        <w:rPr>
          <w:rFonts w:ascii="宋体" w:cs="宋体" w:eastAsia="宋体" w:hAnsi="宋体"/>
          <w:sz w:val="24"/>
          <w:spacing w:val="0"/>
          <w:b w:val="on"/>
          <w:i w:val="off"/>
        </w:rPr>
        <w:t>公司官网</w:t>
      </w:r>
      <w:r>
        <w:rPr>
          <w:rFonts w:ascii="宋体" w:cs="宋体" w:eastAsia="宋体" w:hAnsi="宋体"/>
          <w:sz w:val="24"/>
          <w:spacing w:val="0"/>
          <w:b w:val="off"/>
          <w:i w:val="off"/>
        </w:rPr>
        <w:t>：</w:t>
      </w:r>
      <w:r>
        <w:rPr>
          <w:rFonts w:ascii="宋体" w:cs="宋体" w:eastAsia="宋体" w:hAnsi="宋体"/>
          <w:sz w:val="24"/>
          <w:spacing w:val="0"/>
          <w:b w:val="off"/>
          <w:i w:val="off"/>
        </w:rPr>
        <w:t>www.plsdhb.cn</w:t>
      </w:r>
      <w:bookmarkEnd w:id="1032"/>
    </w:p>
    <w:p>
      <w:pPr>
        <w:pageBreakBefore w:val="off"/>
        <w:tabs/>
        <w:wordWrap w:val="on"/>
        <w:spacing w:after="0" w:before="160"/>
        <w:ind w:left="0" w:right="0"/>
        <w:jc w:val="left"/>
        <w:textAlignment w:val="auto"/>
        <w:rPr>
          <w:sz w:val="24"/>
        </w:rPr>
      </w:pPr>
      <w:bookmarkStart w:id="1033" w:name=""/>
      <w:r>
        <w:rPr>
          <w:rFonts w:ascii="宋体" w:cs="宋体" w:eastAsia="宋体" w:hAnsi="宋体"/>
          <w:sz w:val="24"/>
          <w:spacing w:val="0"/>
          <w:b w:val="on"/>
          <w:i w:val="off"/>
        </w:rPr>
        <w:t>地址</w:t>
      </w:r>
      <w:r>
        <w:rPr>
          <w:rFonts w:ascii="宋体" w:cs="宋体" w:eastAsia="宋体" w:hAnsi="宋体"/>
          <w:sz w:val="24"/>
          <w:spacing w:val="0"/>
          <w:b w:val="off"/>
          <w:i w:val="off"/>
        </w:rPr>
        <w:t>：河南省郑州市荥阳市贾峪镇</w:t>
      </w:r>
      <w:bookmarkEnd w:id="1033"/>
    </w:p>
    <w:p>
      <w:pPr>
        <w:jc w:val="left"/>
      </w:pPr>
      <w:r>
        <w:rPr/>
        <w:t>(AI生成)</w:t>
      </w:r>
    </w:p>
    <w:sectPr>
      <w:footerReference r:id="rId4"/>
      <w:headerReference r:id="rId5" w:type="default"/>
      <w:pgSz w:h="15840" w:w="11900"/>
      <w:pgMar w:bottom="1440" w:footer="720" w:header="720" w:left="1800" w:right="1800" w:top="1440"/>
      <w:cols w:num="1"/>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0">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3">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4">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compat>
    <w:ulTrailSpace/>
    <w:compatSetting w:name="compatibilityMode" w:uri="http://schemas.microsoft.com/office/word" w:val="15"/>
  </w:compat>
</w: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theme/theme-1.xml" Type="http://schemas.openxmlformats.org/officeDocument/2006/relationships/theme"/><Relationship Id="rId3" Target="numbering.xml" Type="http://schemas.openxmlformats.org/officeDocument/2006/relationships/numbering"/><Relationship Id="rId4" Target="footer1.xml" Type="http://schemas.openxmlformats.org/officeDocument/2006/relationships/footer"/><Relationship Id="rId5" Target="header1.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2026-05-09T03:25:27Z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name="AIGC" pid="2">
    <vt:lpwstr>{"ContentPropagator":"001191440101MA9Y9T4H7A00000","Label":"1","ReservedCode1":"uw2Ae1PxSp6OazH4Y2qlaVUishnOPNea2cKwE7pZorw=","ProduceID":"doc_sgs:eace90b2-07cc-46b9-a90e-c0ccc10b3ae4","ReservedCode2":"uw2Ae1PxSp6OazH4Y2qlaVUishnOPNea2cKwE7pZorw=","PropagateID":"doc_sgs:eace90b2-07cc-46b9-a90e-c0ccc10b3ae4","ContentProducer":"001191440101MA9Y9T4H7A00000"}</vt:lpwstr>
  </property>
</Properties>
</file>